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257A0" w14:textId="7E6E4DAE" w:rsidR="00487640" w:rsidRPr="00502D31" w:rsidRDefault="00502D31" w:rsidP="00502D31">
      <w:pPr>
        <w:rPr>
          <w:rFonts w:cstheme="minorHAnsi"/>
          <w:sz w:val="18"/>
          <w:szCs w:val="18"/>
        </w:rPr>
      </w:pPr>
      <w:r w:rsidRPr="00502D31">
        <w:rPr>
          <w:rFonts w:cstheme="minorHAnsi"/>
          <w:sz w:val="18"/>
          <w:szCs w:val="18"/>
        </w:rPr>
        <w:t>Mumps</w:t>
      </w:r>
    </w:p>
    <w:p w14:paraId="6B8B7091" w14:textId="651750DF" w:rsidR="00502D31" w:rsidRPr="00502D31" w:rsidRDefault="00502D31" w:rsidP="00502D31">
      <w:pPr>
        <w:rPr>
          <w:rFonts w:cstheme="minorHAnsi"/>
          <w:sz w:val="20"/>
          <w:szCs w:val="20"/>
          <w:lang w:val="de-DE"/>
        </w:rPr>
      </w:pPr>
      <w:r w:rsidRPr="00502D31">
        <w:rPr>
          <w:rFonts w:cstheme="minorHAnsi"/>
          <w:sz w:val="20"/>
          <w:szCs w:val="20"/>
          <w:lang w:val="de-DE"/>
        </w:rPr>
        <w:t>Olulised faktid mumpsi, selle sümptomite, tüsistuste, riskitegurite, levikumehhanismi, ennetamise ja ravi kohta.</w:t>
      </w:r>
    </w:p>
    <w:p w14:paraId="3A7565CF" w14:textId="77777777" w:rsidR="00502D31" w:rsidRPr="00502D31" w:rsidRDefault="00502D31" w:rsidP="00502D3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val="de-DE" w:eastAsia="en-GB"/>
          <w14:ligatures w14:val="none"/>
        </w:rPr>
      </w:pPr>
      <w:r w:rsidRPr="00502D31">
        <w:rPr>
          <w:rFonts w:eastAsia="Times New Roman" w:cstheme="minorHAnsi"/>
          <w:b/>
          <w:bCs/>
          <w:kern w:val="0"/>
          <w:sz w:val="24"/>
          <w:szCs w:val="24"/>
          <w:lang w:val="de-DE" w:eastAsia="en-GB"/>
          <w14:ligatures w14:val="none"/>
        </w:rPr>
        <w:t>Mis on mumps? </w:t>
      </w:r>
    </w:p>
    <w:p w14:paraId="44CF8FAA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en-GB"/>
          <w14:ligatures w14:val="none"/>
        </w:rPr>
      </w:pPr>
      <w:r w:rsidRPr="00502D31">
        <w:rPr>
          <w:rFonts w:eastAsia="Times New Roman" w:cstheme="minorHAnsi"/>
          <w:kern w:val="0"/>
          <w:lang w:val="de-DE" w:eastAsia="en-GB"/>
          <w14:ligatures w14:val="none"/>
        </w:rPr>
        <w:t>Mumps on viirusinfektsioon, mille iseloomulikem tunnus on näo külgedel kõrvade all asuvate süljenäärmete valulik turse.</w:t>
      </w:r>
    </w:p>
    <w:p w14:paraId="69C741F3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en-GB"/>
          <w14:ligatures w14:val="none"/>
        </w:rPr>
      </w:pPr>
      <w:r w:rsidRPr="00502D31">
        <w:rPr>
          <w:rFonts w:eastAsia="Times New Roman" w:cstheme="minorHAnsi"/>
          <w:kern w:val="0"/>
          <w:lang w:val="de-DE" w:eastAsia="en-GB"/>
          <w14:ligatures w14:val="none"/>
        </w:rPr>
        <w:t>Mumpsi vaktsiin on alates 1980. aastatest paljudes ELi/EMP riikides osa laste rutiinsetest vaktsineerimiskavadest ning on tänapäeval kasutusel kõikides ELi/EMP riikides, mis on juhtude arvu oluliselt vähendanud.</w:t>
      </w:r>
    </w:p>
    <w:p w14:paraId="1C39F546" w14:textId="77777777" w:rsidR="00502D31" w:rsidRPr="00502D31" w:rsidRDefault="00502D31" w:rsidP="00502D3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val="de-DE" w:eastAsia="en-GB"/>
          <w14:ligatures w14:val="none"/>
        </w:rPr>
      </w:pPr>
      <w:r w:rsidRPr="00502D31">
        <w:rPr>
          <w:rFonts w:eastAsia="Times New Roman" w:cstheme="minorHAnsi"/>
          <w:b/>
          <w:bCs/>
          <w:kern w:val="0"/>
          <w:sz w:val="24"/>
          <w:szCs w:val="24"/>
          <w:lang w:val="de-DE" w:eastAsia="en-GB"/>
          <w14:ligatures w14:val="none"/>
        </w:rPr>
        <w:t>Mis on mumpsi sümptomid?</w:t>
      </w:r>
    </w:p>
    <w:p w14:paraId="76834AC7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en-GB"/>
          <w14:ligatures w14:val="none"/>
        </w:rPr>
      </w:pPr>
      <w:r w:rsidRPr="00502D31">
        <w:rPr>
          <w:rFonts w:eastAsia="Times New Roman" w:cstheme="minorHAnsi"/>
          <w:kern w:val="0"/>
          <w:lang w:val="de-DE" w:eastAsia="en-GB"/>
          <w14:ligatures w14:val="none"/>
        </w:rPr>
        <w:t>Mumpsi tuntuim sümptom on näo külgedel kõrvade all asuvate kõrvasüljenäärmete valulik turse. See võib esineda ühel või mõlemal näopoolel. Mumps võib põhjustada ka järgmisi sümptomeid: </w:t>
      </w:r>
    </w:p>
    <w:p w14:paraId="25D8B805" w14:textId="77777777" w:rsidR="00502D31" w:rsidRPr="00502D31" w:rsidRDefault="00502D31" w:rsidP="00502D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palavik</w:t>
      </w:r>
      <w:proofErr w:type="spellEnd"/>
    </w:p>
    <w:p w14:paraId="061857E2" w14:textId="77777777" w:rsidR="00502D31" w:rsidRPr="00502D31" w:rsidRDefault="00502D31" w:rsidP="00502D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peavalu</w:t>
      </w:r>
      <w:proofErr w:type="spellEnd"/>
    </w:p>
    <w:p w14:paraId="6EF03830" w14:textId="77777777" w:rsidR="00502D31" w:rsidRPr="00502D31" w:rsidRDefault="00502D31" w:rsidP="00502D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liigesevalu</w:t>
      </w:r>
      <w:proofErr w:type="spellEnd"/>
    </w:p>
    <w:p w14:paraId="10A88765" w14:textId="77777777" w:rsidR="00502D31" w:rsidRPr="00502D31" w:rsidRDefault="00502D31" w:rsidP="00502D3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isutus</w:t>
      </w:r>
      <w:proofErr w:type="spellEnd"/>
    </w:p>
    <w:p w14:paraId="2C5EEE35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Need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sümptomid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tekivad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sageli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enne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turset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.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Kuigi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mumpsi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sümptomid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on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üldiselt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kerged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, on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sel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haigusel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mitu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raskemate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infektsioonidega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ühist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sümptomit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6AF6031B" w14:textId="77777777" w:rsidR="00502D31" w:rsidRPr="00502D31" w:rsidRDefault="00502D31" w:rsidP="00502D3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Mis on </w:t>
      </w:r>
      <w:proofErr w:type="spellStart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mumpsi</w:t>
      </w:r>
      <w:proofErr w:type="spellEnd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tüsistused</w:t>
      </w:r>
      <w:proofErr w:type="spellEnd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? </w:t>
      </w:r>
    </w:p>
    <w:p w14:paraId="7AE21346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Mumps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võib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harva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põhjustada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potentsiaalselt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eluohtlikke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tüsistusi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või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püsivaid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kahjustusi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näiteks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järgmisi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:  </w:t>
      </w:r>
    </w:p>
    <w:p w14:paraId="4E0A56FF" w14:textId="77777777" w:rsidR="00502D31" w:rsidRPr="00502D31" w:rsidRDefault="00502D31" w:rsidP="00502D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meningiit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(pea-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ja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seljaaju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ümbritseva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membraani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põletik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)</w:t>
      </w:r>
    </w:p>
    <w:p w14:paraId="7DB84422" w14:textId="77777777" w:rsidR="00502D31" w:rsidRPr="00502D31" w:rsidRDefault="00502D31" w:rsidP="00502D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entsefaliit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(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peaajupõletik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) </w:t>
      </w:r>
    </w:p>
    <w:p w14:paraId="211AC1D7" w14:textId="77777777" w:rsidR="00502D31" w:rsidRPr="00502D31" w:rsidRDefault="00502D31" w:rsidP="00502D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vähenenud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fertiilsus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(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rasestumisraskused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)</w:t>
      </w:r>
    </w:p>
    <w:p w14:paraId="1A8B27C1" w14:textId="77777777" w:rsidR="00502D31" w:rsidRPr="00502D31" w:rsidRDefault="00502D31" w:rsidP="00502D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kurtus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ühes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või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mõlemas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kõrvas</w:t>
      </w:r>
      <w:proofErr w:type="spellEnd"/>
    </w:p>
    <w:p w14:paraId="6780D800" w14:textId="77777777" w:rsidR="00502D31" w:rsidRPr="00502D31" w:rsidRDefault="00502D31" w:rsidP="00502D3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äge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pankreatiit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(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toidu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seedimist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soodustava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ja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vere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glükoosisisaldust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reguleeriva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kõhunäärme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põletik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)</w:t>
      </w:r>
    </w:p>
    <w:p w14:paraId="54EB5D61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Mumpsi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seostatakse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ka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raseduse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katkemise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suurenenud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riskiga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,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kui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rase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nakatub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viirusega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esimese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kolme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raseduskuu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jooksul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. </w:t>
      </w:r>
    </w:p>
    <w:p w14:paraId="34494301" w14:textId="77777777" w:rsidR="00502D31" w:rsidRPr="00502D31" w:rsidRDefault="00502D31" w:rsidP="00502D31">
      <w:pPr>
        <w:pStyle w:val="Heading3"/>
        <w:rPr>
          <w:rFonts w:asciiTheme="minorHAnsi" w:hAnsiTheme="minorHAnsi" w:cstheme="minorHAnsi"/>
          <w:sz w:val="24"/>
          <w:szCs w:val="24"/>
        </w:rPr>
      </w:pPr>
      <w:proofErr w:type="spellStart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Kuidas</w:t>
      </w:r>
      <w:proofErr w:type="spellEnd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mumps </w:t>
      </w:r>
      <w:proofErr w:type="spellStart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levib</w:t>
      </w:r>
      <w:proofErr w:type="spellEnd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?</w:t>
      </w:r>
    </w:p>
    <w:p w14:paraId="799C4DC2" w14:textId="77777777" w:rsidR="00502D31" w:rsidRPr="00502D31" w:rsidRDefault="00502D31" w:rsidP="00502D31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502D31">
        <w:rPr>
          <w:rFonts w:asciiTheme="minorHAnsi" w:hAnsiTheme="minorHAnsi" w:cstheme="minorHAnsi"/>
          <w:sz w:val="22"/>
          <w:szCs w:val="22"/>
        </w:rPr>
        <w:t>Mumpsi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põhjustab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viirus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. See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levib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pisikeste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vedelikupiiskadega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mida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nakatunu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levitab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köhides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aevastades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või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rääkides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. Need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piisad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võivad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sattuda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pindadele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näiteks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uksekäepidemetele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>. </w:t>
      </w:r>
    </w:p>
    <w:p w14:paraId="7C6007DB" w14:textId="77777777" w:rsidR="00502D31" w:rsidRPr="00502D31" w:rsidRDefault="00502D31" w:rsidP="00502D31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502D31">
        <w:rPr>
          <w:rFonts w:asciiTheme="minorHAnsi" w:hAnsiTheme="minorHAnsi" w:cstheme="minorHAnsi"/>
          <w:sz w:val="22"/>
          <w:szCs w:val="22"/>
        </w:rPr>
        <w:t>Mumpsiviirusega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nakatunud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levitavad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viirust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kõige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tõenäolisemalt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enne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sümptomite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ilmnemist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. See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raskendab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nakkusohtlike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inimeste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vältimist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>.</w:t>
      </w:r>
    </w:p>
    <w:p w14:paraId="0B1A4A7B" w14:textId="77777777" w:rsidR="00502D31" w:rsidRPr="00502D31" w:rsidRDefault="00502D31" w:rsidP="00502D31">
      <w:pPr>
        <w:pStyle w:val="Heading3"/>
        <w:rPr>
          <w:rFonts w:asciiTheme="minorHAnsi" w:hAnsiTheme="minorHAnsi" w:cstheme="minorHAnsi"/>
          <w:sz w:val="24"/>
          <w:szCs w:val="24"/>
        </w:rPr>
      </w:pPr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Kes </w:t>
      </w:r>
      <w:proofErr w:type="spellStart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võib</w:t>
      </w:r>
      <w:proofErr w:type="spellEnd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nakatuda</w:t>
      </w:r>
      <w:proofErr w:type="spellEnd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mumpsi</w:t>
      </w:r>
      <w:proofErr w:type="spellEnd"/>
      <w:r w:rsidRPr="00502D31">
        <w:rPr>
          <w:rStyle w:val="Strong"/>
          <w:rFonts w:asciiTheme="minorHAnsi" w:hAnsiTheme="minorHAnsi" w:cstheme="minorHAnsi"/>
          <w:b/>
          <w:bCs/>
          <w:sz w:val="24"/>
          <w:szCs w:val="24"/>
        </w:rPr>
        <w:t>?</w:t>
      </w:r>
    </w:p>
    <w:p w14:paraId="0AA81625" w14:textId="77777777" w:rsidR="00502D31" w:rsidRPr="00502D31" w:rsidRDefault="00502D31" w:rsidP="00502D31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502D31">
        <w:rPr>
          <w:rFonts w:asciiTheme="minorHAnsi" w:hAnsiTheme="minorHAnsi" w:cstheme="minorHAnsi"/>
          <w:sz w:val="22"/>
          <w:szCs w:val="22"/>
        </w:rPr>
        <w:lastRenderedPageBreak/>
        <w:t>Igaüks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võib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nakatuda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mumpsi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mis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tahes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vanuses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>.</w:t>
      </w:r>
    </w:p>
    <w:p w14:paraId="6D664B87" w14:textId="77777777" w:rsidR="00502D31" w:rsidRPr="00502D31" w:rsidRDefault="00502D31" w:rsidP="00502D31">
      <w:pPr>
        <w:pStyle w:val="NormalWeb"/>
        <w:rPr>
          <w:rFonts w:asciiTheme="minorHAnsi" w:hAnsiTheme="minorHAnsi" w:cstheme="minorHAnsi"/>
          <w:sz w:val="22"/>
          <w:szCs w:val="22"/>
        </w:rPr>
      </w:pP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Kuigi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enamik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eurooplasi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vaktsineeritud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esineb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mumpsi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puhanguid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aeg-ajalt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kohtades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kus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inimesed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puutuvad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lähedalt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kokku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nt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> 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koolides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ülikoolides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Suur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vaktsineeritus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tähendab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, et need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haiguspuhangud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väiksemad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kui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muidu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oleksid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Samuti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kesta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need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nii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kaua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ja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levi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nii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laialdaselt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kui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väikese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vaksineerituse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korral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. 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Mumpsi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esineb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kõige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sagedamini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vaktsineerimata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või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ebatäielikult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vaktsineeritud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02D31">
        <w:rPr>
          <w:rFonts w:asciiTheme="minorHAnsi" w:hAnsiTheme="minorHAnsi" w:cstheme="minorHAnsi"/>
          <w:sz w:val="22"/>
          <w:szCs w:val="22"/>
        </w:rPr>
        <w:t>inimestel</w:t>
      </w:r>
      <w:proofErr w:type="spellEnd"/>
      <w:r w:rsidRPr="00502D31">
        <w:rPr>
          <w:rFonts w:asciiTheme="minorHAnsi" w:hAnsiTheme="minorHAnsi" w:cstheme="minorHAnsi"/>
          <w:sz w:val="22"/>
          <w:szCs w:val="22"/>
        </w:rPr>
        <w:t>. </w:t>
      </w:r>
    </w:p>
    <w:p w14:paraId="2B0D2AC0" w14:textId="77777777" w:rsidR="00502D31" w:rsidRPr="00502D31" w:rsidRDefault="00502D31" w:rsidP="00502D3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Kuidas</w:t>
      </w:r>
      <w:proofErr w:type="spellEnd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mumpsi</w:t>
      </w:r>
      <w:proofErr w:type="spellEnd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ennetada</w:t>
      </w:r>
      <w:proofErr w:type="spellEnd"/>
      <w:r w:rsidRPr="00502D31">
        <w:rPr>
          <w:rFonts w:eastAsia="Times New Roman" w:cstheme="minorHAnsi"/>
          <w:b/>
          <w:bCs/>
          <w:kern w:val="0"/>
          <w:sz w:val="24"/>
          <w:szCs w:val="24"/>
          <w:lang w:eastAsia="en-GB"/>
          <w14:ligatures w14:val="none"/>
        </w:rPr>
        <w:t>? </w:t>
      </w:r>
    </w:p>
    <w:p w14:paraId="332DC711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Vaktsineerimine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on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üks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tõhusamaid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vahendeid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mumpsi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ennetamiseks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.</w:t>
      </w:r>
    </w:p>
    <w:p w14:paraId="7E3A9D4E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Mumpsi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vaktsiin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on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osa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laste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vaktsineerimiskavast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kõigis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ELi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/EMP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riikides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. Selle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tulemusena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on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enamik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eurooplasi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mumpsi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vastu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kaitstud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. </w:t>
      </w:r>
    </w:p>
    <w:p w14:paraId="29B1BA24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Mumpsi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nakatunud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saavad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vähendada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haiguse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levikut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järgmisega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>:</w:t>
      </w:r>
    </w:p>
    <w:p w14:paraId="223EB3D9" w14:textId="77777777" w:rsidR="00502D31" w:rsidRPr="00502D31" w:rsidRDefault="00502D31" w:rsidP="00502D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en-GB"/>
          <w14:ligatures w14:val="none"/>
        </w:rPr>
      </w:pP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õige</w:t>
      </w:r>
      <w:proofErr w:type="spellEnd"/>
      <w:r w:rsidRPr="00502D3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proofErr w:type="spellStart"/>
      <w:r w:rsidRPr="00502D31">
        <w:rPr>
          <w:rFonts w:eastAsia="Times New Roman" w:cstheme="minorHAnsi"/>
          <w:kern w:val="0"/>
          <w:lang w:eastAsia="en-GB"/>
          <w14:ligatures w14:val="none"/>
        </w:rPr>
        <w:t>kätehügieen</w:t>
      </w:r>
      <w:proofErr w:type="spellEnd"/>
    </w:p>
    <w:p w14:paraId="5A864B38" w14:textId="77777777" w:rsidR="00502D31" w:rsidRPr="00502D31" w:rsidRDefault="00502D31" w:rsidP="00502D3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en-GB"/>
          <w14:ligatures w14:val="none"/>
        </w:rPr>
      </w:pPr>
      <w:r w:rsidRPr="00502D31">
        <w:rPr>
          <w:rFonts w:eastAsia="Times New Roman" w:cstheme="minorHAnsi"/>
          <w:kern w:val="0"/>
          <w:lang w:val="de-DE" w:eastAsia="en-GB"/>
          <w14:ligatures w14:val="none"/>
        </w:rPr>
        <w:t>kontakti vältimine teistega vähemalt esimese haigussümptomitega nädala jooksul</w:t>
      </w:r>
    </w:p>
    <w:p w14:paraId="6D0096CE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en-GB"/>
          <w14:ligatures w14:val="none"/>
        </w:rPr>
      </w:pPr>
      <w:r w:rsidRPr="00502D31">
        <w:rPr>
          <w:rFonts w:eastAsia="Times New Roman" w:cstheme="minorHAnsi"/>
          <w:kern w:val="0"/>
          <w:lang w:val="de-DE" w:eastAsia="en-GB"/>
          <w14:ligatures w14:val="none"/>
        </w:rPr>
        <w:t>Mumpsiviiruse leviku piiramiseks paluvad arstid mõnikord mumpsi nakatunutel isoleeruda, kuni sümptomid on möödunud.</w:t>
      </w:r>
    </w:p>
    <w:p w14:paraId="4AA65984" w14:textId="77777777" w:rsidR="00502D31" w:rsidRPr="00502D31" w:rsidRDefault="00502D31" w:rsidP="00502D3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kern w:val="0"/>
          <w:sz w:val="24"/>
          <w:szCs w:val="24"/>
          <w:lang w:val="de-DE" w:eastAsia="en-GB"/>
          <w14:ligatures w14:val="none"/>
        </w:rPr>
      </w:pPr>
      <w:r w:rsidRPr="00502D31">
        <w:rPr>
          <w:rFonts w:eastAsia="Times New Roman" w:cstheme="minorHAnsi"/>
          <w:b/>
          <w:bCs/>
          <w:kern w:val="0"/>
          <w:sz w:val="24"/>
          <w:szCs w:val="24"/>
          <w:lang w:val="de-DE" w:eastAsia="en-GB"/>
          <w14:ligatures w14:val="none"/>
        </w:rPr>
        <w:t>Kuidas mumpsi ravitakse?</w:t>
      </w:r>
    </w:p>
    <w:p w14:paraId="6AC50061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en-GB"/>
          <w14:ligatures w14:val="none"/>
        </w:rPr>
      </w:pPr>
      <w:r w:rsidRPr="00502D31">
        <w:rPr>
          <w:rFonts w:eastAsia="Times New Roman" w:cstheme="minorHAnsi"/>
          <w:kern w:val="0"/>
          <w:lang w:val="de-DE" w:eastAsia="en-GB"/>
          <w14:ligatures w14:val="none"/>
        </w:rPr>
        <w:t>Mumps kaob tavaliselt ravita kahe nädala jooksul. </w:t>
      </w:r>
    </w:p>
    <w:p w14:paraId="22AC8ADE" w14:textId="77777777" w:rsidR="00502D31" w:rsidRPr="00502D31" w:rsidRDefault="00502D31" w:rsidP="00502D31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val="de-DE" w:eastAsia="en-GB"/>
          <w14:ligatures w14:val="none"/>
        </w:rPr>
      </w:pPr>
      <w:r w:rsidRPr="00502D31">
        <w:rPr>
          <w:rFonts w:eastAsia="Times New Roman" w:cstheme="minorHAnsi"/>
          <w:kern w:val="0"/>
          <w:lang w:val="de-DE" w:eastAsia="en-GB"/>
          <w14:ligatures w14:val="none"/>
        </w:rPr>
        <w:t>Ravi on enamasti vaja ainult rasketel juhtudel, sümptomite leevendamiseks ja tüsistuste raviks.</w:t>
      </w:r>
    </w:p>
    <w:p w14:paraId="1EA5BE8B" w14:textId="77777777" w:rsidR="00502D31" w:rsidRPr="00502D31" w:rsidRDefault="00502D31" w:rsidP="00502D31">
      <w:pPr>
        <w:rPr>
          <w:rFonts w:cstheme="minorHAnsi"/>
          <w:sz w:val="20"/>
          <w:szCs w:val="20"/>
          <w:lang w:val="de-DE"/>
        </w:rPr>
      </w:pPr>
    </w:p>
    <w:sectPr w:rsidR="00502D31" w:rsidRPr="00502D31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29F21" w14:textId="77777777" w:rsidR="005D73ED" w:rsidRDefault="005D73ED" w:rsidP="00563450">
      <w:pPr>
        <w:spacing w:after="0" w:line="240" w:lineRule="auto"/>
      </w:pPr>
      <w:r>
        <w:separator/>
      </w:r>
    </w:p>
  </w:endnote>
  <w:endnote w:type="continuationSeparator" w:id="0">
    <w:p w14:paraId="67F286CF" w14:textId="77777777" w:rsidR="005D73ED" w:rsidRDefault="005D73ED" w:rsidP="0056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A7BF0" w14:textId="77777777" w:rsidR="005D73ED" w:rsidRDefault="005D73ED" w:rsidP="00563450">
      <w:pPr>
        <w:spacing w:after="0" w:line="240" w:lineRule="auto"/>
      </w:pPr>
      <w:r>
        <w:separator/>
      </w:r>
    </w:p>
  </w:footnote>
  <w:footnote w:type="continuationSeparator" w:id="0">
    <w:p w14:paraId="22ED9404" w14:textId="77777777" w:rsidR="005D73ED" w:rsidRDefault="005D73ED" w:rsidP="00563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772D6" w14:textId="77777777" w:rsidR="00563450" w:rsidRDefault="005634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3BAFEE" wp14:editId="75D94A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1744367180" name="Text Box 2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CCE42F" w14:textId="77777777" w:rsidR="00563450" w:rsidRPr="00563450" w:rsidRDefault="00563450" w:rsidP="005634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34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3BAF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ECDC NORM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FCCE42F" w14:textId="77777777" w:rsidR="00563450" w:rsidRPr="00563450" w:rsidRDefault="00563450" w:rsidP="005634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34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12A09" w14:textId="77777777" w:rsidR="00563450" w:rsidRDefault="005634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0DDE43" wp14:editId="2B147E7E">
              <wp:simplePos x="914400" y="45057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1555349308" name="Text Box 3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B6552C" w14:textId="77777777" w:rsidR="00563450" w:rsidRPr="00563450" w:rsidRDefault="00563450" w:rsidP="005634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34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0DDE4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ECDC NORM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0B6552C" w14:textId="77777777" w:rsidR="00563450" w:rsidRPr="00563450" w:rsidRDefault="00563450" w:rsidP="005634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34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77A72" w14:textId="77777777" w:rsidR="00563450" w:rsidRDefault="0056345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456C8F" wp14:editId="1E627A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4445"/>
              <wp:wrapNone/>
              <wp:docPr id="1153234058" name="Text Box 1" descr="ECDC NORM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F0FEDE" w14:textId="77777777" w:rsidR="00563450" w:rsidRPr="00563450" w:rsidRDefault="00563450" w:rsidP="005634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34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ECDC NORMAL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456C8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ECDC NORM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2F0FEDE" w14:textId="77777777" w:rsidR="00563450" w:rsidRPr="00563450" w:rsidRDefault="00563450" w:rsidP="005634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34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ECDC NORMAL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A4124"/>
    <w:multiLevelType w:val="multilevel"/>
    <w:tmpl w:val="82F2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42584"/>
    <w:multiLevelType w:val="multilevel"/>
    <w:tmpl w:val="C2BC5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342E03"/>
    <w:multiLevelType w:val="multilevel"/>
    <w:tmpl w:val="AFCC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E16FAB"/>
    <w:multiLevelType w:val="multilevel"/>
    <w:tmpl w:val="6B88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0105E"/>
    <w:multiLevelType w:val="multilevel"/>
    <w:tmpl w:val="3646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03E3A"/>
    <w:multiLevelType w:val="multilevel"/>
    <w:tmpl w:val="FF8E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351EB"/>
    <w:multiLevelType w:val="multilevel"/>
    <w:tmpl w:val="DCD2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994505"/>
    <w:multiLevelType w:val="multilevel"/>
    <w:tmpl w:val="222A0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D7396"/>
    <w:multiLevelType w:val="multilevel"/>
    <w:tmpl w:val="05E0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54941"/>
    <w:multiLevelType w:val="multilevel"/>
    <w:tmpl w:val="F53A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110AC"/>
    <w:multiLevelType w:val="multilevel"/>
    <w:tmpl w:val="6E14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662C1E"/>
    <w:multiLevelType w:val="multilevel"/>
    <w:tmpl w:val="4D808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7B772C"/>
    <w:multiLevelType w:val="multilevel"/>
    <w:tmpl w:val="6FB4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B11F65"/>
    <w:multiLevelType w:val="multilevel"/>
    <w:tmpl w:val="1932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12360A"/>
    <w:multiLevelType w:val="multilevel"/>
    <w:tmpl w:val="C974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139283">
    <w:abstractNumId w:val="5"/>
  </w:num>
  <w:num w:numId="2" w16cid:durableId="468672528">
    <w:abstractNumId w:val="11"/>
  </w:num>
  <w:num w:numId="3" w16cid:durableId="47148221">
    <w:abstractNumId w:val="7"/>
  </w:num>
  <w:num w:numId="4" w16cid:durableId="1956015280">
    <w:abstractNumId w:val="3"/>
  </w:num>
  <w:num w:numId="5" w16cid:durableId="983971568">
    <w:abstractNumId w:val="10"/>
  </w:num>
  <w:num w:numId="6" w16cid:durableId="44649209">
    <w:abstractNumId w:val="14"/>
  </w:num>
  <w:num w:numId="7" w16cid:durableId="862665337">
    <w:abstractNumId w:val="2"/>
  </w:num>
  <w:num w:numId="8" w16cid:durableId="1345129678">
    <w:abstractNumId w:val="12"/>
  </w:num>
  <w:num w:numId="9" w16cid:durableId="1909268907">
    <w:abstractNumId w:val="0"/>
  </w:num>
  <w:num w:numId="10" w16cid:durableId="1134254443">
    <w:abstractNumId w:val="4"/>
  </w:num>
  <w:num w:numId="11" w16cid:durableId="2000498884">
    <w:abstractNumId w:val="6"/>
  </w:num>
  <w:num w:numId="12" w16cid:durableId="11416270">
    <w:abstractNumId w:val="9"/>
  </w:num>
  <w:num w:numId="13" w16cid:durableId="1081027689">
    <w:abstractNumId w:val="13"/>
  </w:num>
  <w:num w:numId="14" w16cid:durableId="973560908">
    <w:abstractNumId w:val="8"/>
  </w:num>
  <w:num w:numId="15" w16cid:durableId="21385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BEF"/>
    <w:rsid w:val="00115A7E"/>
    <w:rsid w:val="001D45EF"/>
    <w:rsid w:val="00330BEF"/>
    <w:rsid w:val="003E3AAE"/>
    <w:rsid w:val="00487640"/>
    <w:rsid w:val="00502D31"/>
    <w:rsid w:val="0055112D"/>
    <w:rsid w:val="00563450"/>
    <w:rsid w:val="005D73ED"/>
    <w:rsid w:val="007F64AD"/>
    <w:rsid w:val="00810872"/>
    <w:rsid w:val="008E3521"/>
    <w:rsid w:val="00B100EE"/>
    <w:rsid w:val="00B92D62"/>
    <w:rsid w:val="00C2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9C4F1"/>
  <w15:chartTrackingRefBased/>
  <w15:docId w15:val="{199801DF-FC6B-4706-9387-8EA50D5C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72"/>
  </w:style>
  <w:style w:type="paragraph" w:styleId="Heading3">
    <w:name w:val="heading 3"/>
    <w:basedOn w:val="Normal"/>
    <w:link w:val="Heading3Char"/>
    <w:uiPriority w:val="9"/>
    <w:qFormat/>
    <w:rsid w:val="005634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3450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563450"/>
    <w:rPr>
      <w:b/>
      <w:bCs/>
    </w:rPr>
  </w:style>
  <w:style w:type="paragraph" w:styleId="NormalWeb">
    <w:name w:val="Normal (Web)"/>
    <w:basedOn w:val="Normal"/>
    <w:uiPriority w:val="99"/>
    <w:unhideWhenUsed/>
    <w:rsid w:val="00563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6345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634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6aa37e-3a89-4bd8-9367-95b8219209ae}" enabled="1" method="Standard" siteId="{6ad73702-409c-4046-ae59-cc4bea3345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Yacoub</dc:creator>
  <cp:keywords/>
  <dc:description/>
  <cp:lastModifiedBy>Katharina Yacoub</cp:lastModifiedBy>
  <cp:revision>5</cp:revision>
  <dcterms:created xsi:type="dcterms:W3CDTF">2023-09-29T12:04:00Z</dcterms:created>
  <dcterms:modified xsi:type="dcterms:W3CDTF">2024-06-27T08:50:00Z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44bcf48a,67f8ee4c,5cb4bf3c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ECDC NORMAL</vt:lpwstr>
  </property>
</Properties>
</file>